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7B" w:rsidRPr="0042717B" w:rsidRDefault="0042717B" w:rsidP="0042717B">
      <w:pPr>
        <w:shd w:val="clear" w:color="auto" w:fill="F2F2F2"/>
        <w:spacing w:after="225" w:line="450" w:lineRule="atLeast"/>
        <w:jc w:val="center"/>
        <w:outlineLvl w:val="1"/>
        <w:rPr>
          <w:rFonts w:ascii="Helvetica" w:eastAsia="Times New Roman" w:hAnsi="Helvetica" w:cs="Times New Roman"/>
          <w:color w:val="333333"/>
          <w:sz w:val="42"/>
          <w:szCs w:val="42"/>
        </w:rPr>
      </w:pPr>
      <w:r w:rsidRPr="0042717B">
        <w:rPr>
          <w:rFonts w:ascii="Helvetica" w:eastAsia="Times New Roman" w:hAnsi="Helvetica" w:cs="Times New Roman"/>
          <w:color w:val="333333"/>
          <w:sz w:val="42"/>
          <w:szCs w:val="42"/>
        </w:rPr>
        <w:t>STEPS THROUGH FINANCIAL AID</w:t>
      </w:r>
    </w:p>
    <w:tbl>
      <w:tblPr>
        <w:tblW w:w="1724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0"/>
      </w:tblGrid>
      <w:tr w:rsidR="0042717B" w:rsidRPr="0042717B" w:rsidTr="0042717B">
        <w:tc>
          <w:tcPr>
            <w:tcW w:w="0" w:type="auto"/>
            <w:shd w:val="clear" w:color="auto" w:fill="F2F2F2"/>
            <w:vAlign w:val="center"/>
            <w:hideMark/>
          </w:tcPr>
          <w:p w:rsidR="0042717B" w:rsidRPr="0042717B" w:rsidRDefault="0042717B" w:rsidP="0042717B">
            <w:pPr>
              <w:spacing w:before="150" w:after="150" w:line="600" w:lineRule="atLeast"/>
              <w:outlineLvl w:val="2"/>
              <w:rPr>
                <w:rFonts w:ascii="inherit" w:eastAsia="Times New Roman" w:hAnsi="inherit" w:cs="Times New Roman"/>
                <w:b/>
                <w:bCs/>
                <w:color w:val="303030"/>
                <w:sz w:val="37"/>
                <w:szCs w:val="37"/>
              </w:rPr>
            </w:pPr>
            <w:r w:rsidRPr="0042717B">
              <w:rPr>
                <w:rFonts w:ascii="inherit" w:eastAsia="Times New Roman" w:hAnsi="inherit" w:cs="Times New Roman"/>
                <w:b/>
                <w:bCs/>
                <w:color w:val="303030"/>
                <w:sz w:val="37"/>
                <w:szCs w:val="37"/>
              </w:rPr>
              <w:t>STEPS TO FINANCIAL AID SUCCESS</w:t>
            </w:r>
          </w:p>
        </w:tc>
      </w:tr>
    </w:tbl>
    <w:p w:rsidR="007B41DF" w:rsidRDefault="007B41DF"/>
    <w:p w:rsidR="0042717B" w:rsidRDefault="0042717B">
      <w:pPr>
        <w:rPr>
          <w:rFonts w:ascii="Helvetica" w:hAnsi="Helvetica"/>
          <w:color w:val="333333"/>
          <w:sz w:val="21"/>
          <w:szCs w:val="21"/>
          <w:shd w:val="clear" w:color="auto" w:fill="F2F2F2"/>
        </w:rPr>
      </w:pPr>
      <w:r>
        <w:rPr>
          <w:rFonts w:ascii="Helvetica" w:hAnsi="Helvetica"/>
          <w:color w:val="333333"/>
          <w:sz w:val="21"/>
          <w:szCs w:val="21"/>
          <w:shd w:val="clear" w:color="auto" w:fill="F2F2F2"/>
        </w:rPr>
        <w:t xml:space="preserve">Use our </w:t>
      </w:r>
      <w:hyperlink r:id="rId5" w:history="1">
        <w:r w:rsidRPr="0074238A">
          <w:rPr>
            <w:rStyle w:val="Hyperlink"/>
            <w:rFonts w:ascii="Arial" w:eastAsia="Times New Roman" w:hAnsi="Arial" w:cs="Arial"/>
            <w:i/>
            <w:sz w:val="24"/>
            <w:szCs w:val="24"/>
          </w:rPr>
          <w:t>https://studentaid.ed.gov/sa/fafsa/estimate</w:t>
        </w:r>
      </w:hyperlink>
      <w:r>
        <w:rPr>
          <w:rFonts w:ascii="Arial" w:eastAsia="Times New Roman" w:hAnsi="Arial" w:cs="Arial"/>
          <w:sz w:val="24"/>
          <w:szCs w:val="24"/>
        </w:rPr>
        <w:t xml:space="preserve"> to give you an estimate.</w:t>
      </w:r>
      <w:r w:rsidRPr="0042717B">
        <w:rPr>
          <w:rFonts w:ascii="Helvetica" w:hAnsi="Helvetica"/>
          <w:sz w:val="21"/>
          <w:szCs w:val="21"/>
          <w:shd w:val="clear" w:color="auto" w:fill="F2F2F2"/>
        </w:rPr>
        <w:t xml:space="preserve"> </w:t>
      </w:r>
      <w:r>
        <w:rPr>
          <w:rFonts w:ascii="Helvetica" w:hAnsi="Helvetica"/>
          <w:color w:val="333333"/>
          <w:sz w:val="21"/>
          <w:szCs w:val="21"/>
          <w:shd w:val="clear" w:color="auto" w:fill="F2F2F2"/>
        </w:rPr>
        <w:t>Note:  this does not include all the scholarships you may qualify for.</w:t>
      </w:r>
    </w:p>
    <w:p w:rsidR="0042717B" w:rsidRDefault="0042717B" w:rsidP="0042717B">
      <w:pPr>
        <w:pStyle w:val="ListParagraph"/>
        <w:numPr>
          <w:ilvl w:val="0"/>
          <w:numId w:val="2"/>
        </w:numPr>
      </w:pPr>
      <w:r w:rsidRPr="0042717B">
        <w:rPr>
          <w:rFonts w:ascii="Helvetica" w:hAnsi="Helvetica"/>
          <w:color w:val="333333"/>
          <w:sz w:val="21"/>
          <w:szCs w:val="21"/>
          <w:shd w:val="clear" w:color="auto" w:fill="F2F2F2"/>
        </w:rPr>
        <w:t>Before you do anything else access the </w:t>
      </w:r>
      <w:hyperlink r:id="rId6" w:tgtFrame="_blank" w:history="1">
        <w:r w:rsidRPr="0042717B">
          <w:rPr>
            <w:rStyle w:val="Hyperlink"/>
            <w:rFonts w:ascii="Helvetica" w:hAnsi="Helvetica"/>
            <w:color w:val="00563F"/>
            <w:sz w:val="21"/>
            <w:szCs w:val="21"/>
            <w:shd w:val="clear" w:color="auto" w:fill="F2F2F2"/>
          </w:rPr>
          <w:t>FASFA</w:t>
        </w:r>
      </w:hyperlink>
      <w:r w:rsidRPr="0042717B">
        <w:rPr>
          <w:rFonts w:ascii="Helvetica" w:hAnsi="Helvetica"/>
          <w:color w:val="333333"/>
          <w:sz w:val="21"/>
          <w:szCs w:val="21"/>
          <w:shd w:val="clear" w:color="auto" w:fill="F2F2F2"/>
        </w:rPr>
        <w:t> application from </w:t>
      </w:r>
      <w:hyperlink r:id="rId7" w:tgtFrame="_blank" w:history="1">
        <w:r w:rsidRPr="0042717B">
          <w:rPr>
            <w:rStyle w:val="Hyperlink"/>
            <w:rFonts w:ascii="Helvetica" w:hAnsi="Helvetica"/>
            <w:color w:val="00563F"/>
            <w:sz w:val="21"/>
            <w:szCs w:val="21"/>
            <w:shd w:val="clear" w:color="auto" w:fill="F2F2F2"/>
          </w:rPr>
          <w:t>http://www.fafsa.ed.gov</w:t>
        </w:r>
      </w:hyperlink>
      <w:r w:rsidRPr="0042717B">
        <w:rPr>
          <w:rFonts w:ascii="Helvetica" w:hAnsi="Helvetica"/>
          <w:color w:val="333333"/>
          <w:sz w:val="21"/>
          <w:szCs w:val="21"/>
          <w:shd w:val="clear" w:color="auto" w:fill="F2F2F2"/>
        </w:rPr>
        <w:t>.</w:t>
      </w:r>
    </w:p>
    <w:p w:rsidR="0042717B" w:rsidRDefault="0042717B" w:rsidP="0042717B">
      <w:pPr>
        <w:pStyle w:val="NormalWeb"/>
        <w:shd w:val="clear" w:color="auto" w:fill="F2F2F2"/>
        <w:spacing w:before="0" w:beforeAutospacing="0" w:after="225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NOTE: Do not use www.fasfa.com which is not a government site. While you can get the FASFA application it will cost you money. The Government site is free.</w:t>
      </w:r>
    </w:p>
    <w:p w:rsidR="0042717B" w:rsidRDefault="0042717B" w:rsidP="0042717B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Print the FASFA Worksheet.</w:t>
      </w:r>
    </w:p>
    <w:p w:rsidR="0042717B" w:rsidRDefault="0042717B" w:rsidP="0042717B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Apply for your Student and Parent PIN (Personal Identification Number).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u w:val="single"/>
        </w:rPr>
        <w:t>NOTE</w:t>
      </w:r>
      <w:r>
        <w:rPr>
          <w:rFonts w:ascii="Helvetica" w:hAnsi="Helvetica"/>
          <w:color w:val="333333"/>
          <w:sz w:val="21"/>
          <w:szCs w:val="21"/>
        </w:rPr>
        <w:t>: This is your personal signature to ed.gov communications and applications. It will be your identification for the rest of your education life.</w:t>
      </w:r>
    </w:p>
    <w:p w:rsidR="0042717B" w:rsidRDefault="0042717B" w:rsidP="0042717B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Bring together all information needed and fill out details on the worksheet BEFORE entering data on FASFA website.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u w:val="single"/>
        </w:rPr>
        <w:t>NOTE</w:t>
      </w:r>
      <w:r>
        <w:rPr>
          <w:rFonts w:ascii="Helvetica" w:hAnsi="Helvetica"/>
          <w:color w:val="333333"/>
          <w:sz w:val="21"/>
          <w:szCs w:val="21"/>
        </w:rPr>
        <w:t>: You would do well to include </w:t>
      </w:r>
      <w:r>
        <w:rPr>
          <w:rFonts w:ascii="Helvetica" w:hAnsi="Helvetica"/>
          <w:b/>
          <w:bCs/>
          <w:i/>
          <w:iCs/>
          <w:color w:val="333333"/>
          <w:sz w:val="21"/>
          <w:szCs w:val="21"/>
          <w:u w:val="single"/>
        </w:rPr>
        <w:t>ALL</w:t>
      </w:r>
      <w:r>
        <w:rPr>
          <w:rFonts w:ascii="Helvetica" w:hAnsi="Helvetica"/>
          <w:color w:val="333333"/>
          <w:sz w:val="21"/>
          <w:szCs w:val="21"/>
        </w:rPr>
        <w:t> colleges you would like to go to or might go to. By including all possible colleges you will avoid wasting time in your application process.</w:t>
      </w:r>
    </w:p>
    <w:p w:rsidR="0042717B" w:rsidRDefault="0042717B" w:rsidP="0042717B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Go back to the FASFA site and enter the data from your completed workbook and send.</w:t>
      </w:r>
    </w:p>
    <w:p w:rsidR="0042717B" w:rsidRDefault="0042717B" w:rsidP="0042717B">
      <w:pPr>
        <w:pStyle w:val="NormalWeb"/>
        <w:numPr>
          <w:ilvl w:val="0"/>
          <w:numId w:val="2"/>
        </w:numPr>
        <w:spacing w:before="0" w:beforeAutospacing="0" w:after="225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If you are an Arkansas resident, or at least one of your parents is an Arkansas resident, be sure to complete The Arkansas Department of Higher Ed.’s </w:t>
      </w:r>
      <w:proofErr w:type="spellStart"/>
      <w:r>
        <w:rPr>
          <w:rFonts w:ascii="Helvetica" w:hAnsi="Helvetica"/>
          <w:b/>
          <w:bCs/>
          <w:color w:val="333333"/>
          <w:sz w:val="21"/>
          <w:szCs w:val="21"/>
        </w:rPr>
        <w:fldChar w:fldCharType="begin"/>
      </w:r>
      <w:r>
        <w:rPr>
          <w:rFonts w:ascii="Helvetica" w:hAnsi="Helvetica"/>
          <w:b/>
          <w:bCs/>
          <w:color w:val="333333"/>
          <w:sz w:val="21"/>
          <w:szCs w:val="21"/>
        </w:rPr>
        <w:instrText xml:space="preserve"> HYPERLINK "https://web.archive.org/web/20180227164303/https:/www.ark.org/adhe_financialaid/login.aspx" \t "_blank" </w:instrText>
      </w:r>
      <w:r>
        <w:rPr>
          <w:rFonts w:ascii="Helvetica" w:hAnsi="Helvetica"/>
          <w:b/>
          <w:bCs/>
          <w:color w:val="333333"/>
          <w:sz w:val="21"/>
          <w:szCs w:val="21"/>
        </w:rPr>
        <w:fldChar w:fldCharType="separate"/>
      </w:r>
      <w:r>
        <w:rPr>
          <w:rStyle w:val="Hyperlink"/>
          <w:rFonts w:ascii="Helvetica" w:hAnsi="Helvetica"/>
          <w:b/>
          <w:bCs/>
          <w:color w:val="00563F"/>
          <w:sz w:val="21"/>
          <w:szCs w:val="21"/>
          <w:u w:val="none"/>
        </w:rPr>
        <w:t>YOUniversal</w:t>
      </w:r>
      <w:proofErr w:type="spellEnd"/>
      <w:r>
        <w:rPr>
          <w:rStyle w:val="Hyperlink"/>
          <w:rFonts w:ascii="Helvetica" w:hAnsi="Helvetica"/>
          <w:b/>
          <w:bCs/>
          <w:color w:val="00563F"/>
          <w:sz w:val="21"/>
          <w:szCs w:val="21"/>
          <w:u w:val="none"/>
        </w:rPr>
        <w:t xml:space="preserve"> Application</w:t>
      </w:r>
      <w:r>
        <w:rPr>
          <w:rFonts w:ascii="Helvetica" w:hAnsi="Helvetica"/>
          <w:b/>
          <w:bCs/>
          <w:color w:val="333333"/>
          <w:sz w:val="21"/>
          <w:szCs w:val="21"/>
        </w:rPr>
        <w:fldChar w:fldCharType="end"/>
      </w:r>
      <w:r>
        <w:rPr>
          <w:rFonts w:ascii="Helvetica" w:hAnsi="Helvetica"/>
          <w:color w:val="333333"/>
          <w:sz w:val="21"/>
          <w:szCs w:val="21"/>
        </w:rPr>
        <w:t>.  The universal application will determine your eligibility for all of the state grants and scholarships.</w:t>
      </w:r>
    </w:p>
    <w:p w:rsidR="0042717B" w:rsidRDefault="0042717B" w:rsidP="0042717B">
      <w:pPr>
        <w:pStyle w:val="NormalWeb"/>
        <w:numPr>
          <w:ilvl w:val="0"/>
          <w:numId w:val="2"/>
        </w:numPr>
        <w:spacing w:before="0" w:beforeAutospacing="0" w:after="225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  <w:shd w:val="clear" w:color="auto" w:fill="F2F2F2"/>
        </w:rPr>
        <w:t>Fund My Future program of the Arkansas Student Loan Authority, </w:t>
      </w:r>
      <w:hyperlink r:id="rId8" w:tgtFrame="_blank" w:history="1">
        <w:r>
          <w:rPr>
            <w:rStyle w:val="Hyperlink"/>
            <w:rFonts w:ascii="Helvetica" w:hAnsi="Helvetica"/>
            <w:color w:val="00563F"/>
            <w:sz w:val="21"/>
            <w:szCs w:val="21"/>
            <w:shd w:val="clear" w:color="auto" w:fill="F2F2F2"/>
          </w:rPr>
          <w:t>http://www.fundmyfuture.info</w:t>
        </w:r>
      </w:hyperlink>
    </w:p>
    <w:p w:rsidR="0042717B" w:rsidRDefault="0042717B" w:rsidP="0042717B">
      <w:pPr>
        <w:shd w:val="clear" w:color="auto" w:fill="F2F2F2"/>
        <w:spacing w:before="100" w:beforeAutospacing="1" w:after="100" w:afterAutospacing="1" w:line="300" w:lineRule="atLeast"/>
        <w:rPr>
          <w:rFonts w:ascii="Helvetica" w:hAnsi="Helvetica"/>
          <w:color w:val="333333"/>
          <w:sz w:val="21"/>
          <w:szCs w:val="21"/>
        </w:rPr>
      </w:pPr>
    </w:p>
    <w:p w:rsidR="0042717B" w:rsidRDefault="0042717B">
      <w:bookmarkStart w:id="0" w:name="_GoBack"/>
      <w:bookmarkEnd w:id="0"/>
    </w:p>
    <w:sectPr w:rsidR="00427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B5ECB"/>
    <w:multiLevelType w:val="hybridMultilevel"/>
    <w:tmpl w:val="E88CF5E4"/>
    <w:lvl w:ilvl="0" w:tplc="D87802A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1B6FD0"/>
    <w:multiLevelType w:val="multilevel"/>
    <w:tmpl w:val="0C02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  <w:color w:val="333333"/>
        <w:sz w:val="2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B564A"/>
    <w:multiLevelType w:val="multilevel"/>
    <w:tmpl w:val="5AE6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7B"/>
    <w:rsid w:val="0042717B"/>
    <w:rsid w:val="007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14CC"/>
  <w15:chartTrackingRefBased/>
  <w15:docId w15:val="{2D89FB6F-12BC-4CC1-8404-E2C83D1C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7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7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71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717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2717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80227164303/http:/www.fundmyfuture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80227164303/http:/www.fafsa.ed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80227164303/http:/www.fafsa.ed.gov/" TargetMode="External"/><Relationship Id="rId5" Type="http://schemas.openxmlformats.org/officeDocument/2006/relationships/hyperlink" Target="https://studentaid.ed.gov/sa/fafsa/estimat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Johnson</dc:creator>
  <cp:keywords/>
  <dc:description/>
  <cp:lastModifiedBy>Andrea Johnson</cp:lastModifiedBy>
  <cp:revision>1</cp:revision>
  <dcterms:created xsi:type="dcterms:W3CDTF">2018-09-13T21:43:00Z</dcterms:created>
  <dcterms:modified xsi:type="dcterms:W3CDTF">2018-09-13T21:50:00Z</dcterms:modified>
</cp:coreProperties>
</file>